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A848" w14:textId="77777777" w:rsidR="00D51B7C" w:rsidRPr="00D51B7C" w:rsidRDefault="00D51B7C" w:rsidP="00D51B7C">
      <w:pPr>
        <w:spacing w:after="48" w:line="0" w:lineRule="auto"/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</w:pPr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 xml:space="preserve">Chocolatier en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>drankenspecialist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>willen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>Belgische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>klassiekers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3"/>
          <w:szCs w:val="33"/>
          <w:lang w:val="en-BE" w:eastAsia="en-BE"/>
        </w:rPr>
        <w:t>combineren</w:t>
      </w:r>
      <w:proofErr w:type="spellEnd"/>
    </w:p>
    <w:p w14:paraId="471AA57A" w14:textId="77777777" w:rsidR="00D51B7C" w:rsidRPr="00D51B7C" w:rsidRDefault="00D51B7C" w:rsidP="00D51B7C">
      <w:pPr>
        <w:shd w:val="clear" w:color="auto" w:fill="FFFFFF"/>
        <w:spacing w:after="82" w:line="240" w:lineRule="auto"/>
        <w:ind w:right="82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</w:pPr>
      <w:proofErr w:type="spellStart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>Beter</w:t>
      </w:r>
      <w:proofErr w:type="spellEnd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 xml:space="preserve"> dan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>kaas</w:t>
      </w:r>
      <w:proofErr w:type="spellEnd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 xml:space="preserve"> en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>wijn</w:t>
      </w:r>
      <w:proofErr w:type="spellEnd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 xml:space="preserve">: Reen en Werner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>lanceren</w:t>
      </w:r>
      <w:proofErr w:type="spellEnd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 xml:space="preserve"> bier en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val="en-BE" w:eastAsia="en-BE"/>
        </w:rPr>
        <w:t>chocoladetasting</w:t>
      </w:r>
      <w:proofErr w:type="spellEnd"/>
    </w:p>
    <w:p w14:paraId="10B30B08" w14:textId="77777777" w:rsidR="00D51B7C" w:rsidRDefault="00D51B7C" w:rsidP="00D51B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</w:p>
    <w:p w14:paraId="7EA0020C" w14:textId="77777777" w:rsidR="00D51B7C" w:rsidRDefault="00D51B7C" w:rsidP="00D51B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</w:p>
    <w:p w14:paraId="415E65C5" w14:textId="3FBADC3E" w:rsidR="00D51B7C" w:rsidRPr="00D51B7C" w:rsidRDefault="00D51B7C" w:rsidP="00D51B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hyperlink r:id="rId5" w:tgtFrame="_blank" w:history="1">
        <w:r w:rsidRPr="00D51B7C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val="en-BE" w:eastAsia="en-BE"/>
          </w:rPr>
          <w:br/>
        </w:r>
        <w:r w:rsidRPr="00D51B7C">
          <w:rPr>
            <w:rFonts w:ascii="Arial" w:eastAsia="Times New Roman" w:hAnsi="Arial" w:cs="Arial"/>
            <w:noProof/>
            <w:color w:val="0000FF"/>
            <w:sz w:val="27"/>
            <w:szCs w:val="27"/>
            <w:bdr w:val="none" w:sz="0" w:space="0" w:color="auto" w:frame="1"/>
            <w:lang w:val="en-BE" w:eastAsia="en-BE"/>
          </w:rPr>
          <w:drawing>
            <wp:inline distT="0" distB="0" distL="0" distR="0" wp14:anchorId="67C6AC7C" wp14:editId="4BD406E9">
              <wp:extent cx="7315200" cy="4864100"/>
              <wp:effectExtent l="0" t="0" r="0" b="0"/>
              <wp:docPr id="2" name="Picture 2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0" cy="486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5D7306AA" w14:textId="77777777" w:rsidR="00D51B7C" w:rsidRPr="00D51B7C" w:rsidRDefault="00D51B7C" w:rsidP="00D51B7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Chocolatier Reen Van Looveren en Werner Callebaut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zochten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- en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vonden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-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beste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bier- en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chocoladecombinaties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. </w:t>
      </w:r>
      <w:r w:rsidRPr="00D51B7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en-BE" w:eastAsia="en-BE"/>
        </w:rPr>
        <w:t xml:space="preserve">Ruben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en-BE" w:eastAsia="en-BE"/>
        </w:rPr>
        <w:t>Keyzer</w:t>
      </w:r>
      <w:proofErr w:type="spellEnd"/>
    </w:p>
    <w:p w14:paraId="20D38845" w14:textId="77777777" w:rsidR="00D51B7C" w:rsidRPr="00D51B7C" w:rsidRDefault="00D51B7C" w:rsidP="00D51B7C">
      <w:pPr>
        <w:spacing w:after="48" w:line="0" w:lineRule="auto"/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</w:pPr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 xml:space="preserve">Chocolatier en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>drankenspecialist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>willen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>Belgische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>klassiekers</w:t>
      </w:r>
      <w:proofErr w:type="spellEnd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 xml:space="preserve"> </w:t>
      </w:r>
      <w:proofErr w:type="spellStart"/>
      <w:r w:rsidRPr="00D51B7C">
        <w:rPr>
          <w:rFonts w:ascii="Helvetica" w:eastAsia="Times New Roman" w:hAnsi="Helvetica" w:cs="Helvetica"/>
          <w:b/>
          <w:bCs/>
          <w:color w:val="840000"/>
          <w:sz w:val="38"/>
          <w:szCs w:val="38"/>
          <w:lang w:val="en-BE" w:eastAsia="en-BE"/>
        </w:rPr>
        <w:t>combineren</w:t>
      </w:r>
      <w:proofErr w:type="spellEnd"/>
    </w:p>
    <w:p w14:paraId="47351346" w14:textId="77777777" w:rsidR="00D51B7C" w:rsidRPr="00D51B7C" w:rsidRDefault="00D51B7C" w:rsidP="00D51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caps/>
          <w:color w:val="000000"/>
          <w:sz w:val="23"/>
          <w:szCs w:val="23"/>
          <w:bdr w:val="none" w:sz="0" w:space="0" w:color="auto" w:frame="1"/>
          <w:lang w:val="en-BE" w:eastAsia="en-BE"/>
        </w:rPr>
        <w:t>KORTENBERG</w:t>
      </w:r>
    </w:p>
    <w:p w14:paraId="5A312DC9" w14:textId="0C04FF63" w:rsidR="00D51B7C" w:rsidRPr="00D51B7C" w:rsidRDefault="00D51B7C" w:rsidP="00D51B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 </w:t>
      </w:r>
      <w:bookmarkStart w:id="0" w:name="_GoBack"/>
      <w:bookmarkEnd w:id="0"/>
    </w:p>
    <w:p w14:paraId="2F13DE9A" w14:textId="77777777" w:rsidR="00D51B7C" w:rsidRDefault="00D51B7C" w:rsidP="00D51B7C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</w:p>
    <w:p w14:paraId="0F0521C8" w14:textId="77777777" w:rsidR="00D51B7C" w:rsidRDefault="00D51B7C" w:rsidP="00D51B7C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</w:p>
    <w:p w14:paraId="049AB6B7" w14:textId="77777777" w:rsidR="00D51B7C" w:rsidRDefault="00D51B7C" w:rsidP="00D51B7C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</w:p>
    <w:p w14:paraId="2BB64B31" w14:textId="52EDB738" w:rsidR="00D51B7C" w:rsidRPr="00D51B7C" w:rsidRDefault="00D51B7C" w:rsidP="00D51B7C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lastRenderedPageBreak/>
        <w:t xml:space="preserve">Chocolatier Reen en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bierkenner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Werner Callebaut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lanceren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hun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Tournée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Pralinée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biergids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die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Reens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pralines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combineert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met de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lekkerste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bieren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. “Want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chocolade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en bier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zijn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typisch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Belgisch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”,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zegt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Werner.</w:t>
      </w:r>
    </w:p>
    <w:p w14:paraId="0B6F621B" w14:textId="77777777" w:rsidR="00D51B7C" w:rsidRPr="00D51B7C" w:rsidRDefault="00D51B7C" w:rsidP="00D51B7C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b/>
          <w:bCs/>
          <w:i/>
          <w:iCs/>
          <w:caps/>
          <w:color w:val="000000"/>
          <w:sz w:val="24"/>
          <w:szCs w:val="24"/>
          <w:lang w:val="en-BE" w:eastAsia="en-BE"/>
        </w:rPr>
      </w:pPr>
      <w:r w:rsidRPr="00D51B7C">
        <w:rPr>
          <w:rFonts w:ascii="Helvetica" w:eastAsia="Times New Roman" w:hAnsi="Helvetica" w:cs="Helvetica"/>
          <w:b/>
          <w:bCs/>
          <w:i/>
          <w:iCs/>
          <w:caps/>
          <w:color w:val="000000"/>
          <w:sz w:val="24"/>
          <w:szCs w:val="24"/>
          <w:bdr w:val="none" w:sz="0" w:space="0" w:color="auto" w:frame="1"/>
          <w:lang w:val="en-BE" w:eastAsia="en-BE"/>
        </w:rPr>
        <w:t>RUBEN DE KEYZER</w:t>
      </w:r>
    </w:p>
    <w:p w14:paraId="4B136E57" w14:textId="77777777" w:rsidR="00D51B7C" w:rsidRPr="00D51B7C" w:rsidRDefault="00D51B7C" w:rsidP="00D51B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Werner en Reen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hebben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maandenlang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gezocht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naar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beste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bier- en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chocoladecombinaties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.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assortiment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van 24 pralines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zijn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gepaard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aan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diverse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Belgische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bieren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. “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bier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dat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past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bij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praline was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voor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ons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niet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voldoende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”,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zegt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Werner. “Om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gids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aan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doen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zochten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we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letterlijk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allerbeste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combinatie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. Alle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dranken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in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gids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zijn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Belgisch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met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focus op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bieren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uit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onze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streek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.”</w:t>
      </w:r>
    </w:p>
    <w:p w14:paraId="437CD2DA" w14:textId="77777777" w:rsidR="00D51B7C" w:rsidRPr="00D51B7C" w:rsidRDefault="00D51B7C" w:rsidP="00D51B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Bier en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chocolade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lijken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op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zich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logische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combinatie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maar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Reens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pralines met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creatieve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ingrediënten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als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Bergamot,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Lavendel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of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Zoethout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bedienen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divers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smakenpallet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.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Dat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laat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verrassende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combinaties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toe.</w:t>
      </w:r>
    </w:p>
    <w:p w14:paraId="26B1C778" w14:textId="77777777" w:rsidR="00D51B7C" w:rsidRPr="00D51B7C" w:rsidRDefault="00D51B7C" w:rsidP="00D51B7C">
      <w:pPr>
        <w:spacing w:before="267" w:after="267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Niet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overdreven</w:t>
      </w:r>
      <w:proofErr w:type="spellEnd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zoet</w:t>
      </w:r>
      <w:proofErr w:type="spellEnd"/>
    </w:p>
    <w:p w14:paraId="0D3E0B02" w14:textId="77777777" w:rsidR="00D51B7C" w:rsidRPr="00D51B7C" w:rsidRDefault="00D51B7C" w:rsidP="00D51B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“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Mijn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pralines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zijn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niet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overdreven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zoet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ik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werk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liever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met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kwaliteitsvolle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producten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dan met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teveel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aan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suiker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”,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zegt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Reen. “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Mijn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pralinésmaak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bijvoorbeeld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bestaat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voor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70 tot 80 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procent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uit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echte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noten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wat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maakt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dat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veel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mensen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smaak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zelfs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niet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herkennen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tegenover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wat je in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winkel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vindt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.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Suiker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is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natuurlijk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goedkoop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ingrediënt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maar het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maakt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je praline minder lekker en minder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gezond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.”</w:t>
      </w:r>
    </w:p>
    <w:p w14:paraId="2038F8FC" w14:textId="77777777" w:rsidR="00D51B7C" w:rsidRPr="00D51B7C" w:rsidRDefault="00D51B7C" w:rsidP="00D51B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Voor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Werner was het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paradijs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om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experimenteren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met de diverse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smaken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. “De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kokosnootpraline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was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moeilijkste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om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combineren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maar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uiteindelijk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ben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ik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gegaan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voor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de Cassandra van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brouwerij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Siphon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uit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Damme.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Dat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is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zogenaamde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 </w:t>
      </w:r>
      <w:r w:rsidRPr="00D51B7C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en-BE" w:eastAsia="en-BE"/>
        </w:rPr>
        <w:t>oyster </w:t>
      </w:r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stout.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heerlijke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combinatie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: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wanneer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je de twee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samen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in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mond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hebt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voel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je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eerst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koffie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in je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mond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uitvloeiend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naar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kokostoets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.”</w:t>
      </w:r>
    </w:p>
    <w:p w14:paraId="44B4AA4C" w14:textId="77777777" w:rsidR="00D51B7C" w:rsidRPr="00D51B7C" w:rsidRDefault="00D51B7C" w:rsidP="00D51B7C">
      <w:pPr>
        <w:spacing w:before="267" w:after="267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</w:pPr>
      <w:proofErr w:type="spellStart"/>
      <w:r w:rsidRPr="00D51B7C">
        <w:rPr>
          <w:rFonts w:ascii="Arial" w:eastAsia="Times New Roman" w:hAnsi="Arial" w:cs="Arial"/>
          <w:b/>
          <w:bCs/>
          <w:color w:val="000000"/>
          <w:sz w:val="27"/>
          <w:szCs w:val="27"/>
          <w:lang w:val="en-BE" w:eastAsia="en-BE"/>
        </w:rPr>
        <w:t>Gebundeld</w:t>
      </w:r>
      <w:proofErr w:type="spellEnd"/>
    </w:p>
    <w:p w14:paraId="61F5FBC6" w14:textId="77777777" w:rsidR="00D51B7C" w:rsidRPr="00D51B7C" w:rsidRDefault="00D51B7C" w:rsidP="00D51B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De 24 bier- en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chocoladecombinaties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van Reen en Werner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zijn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nu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gebundeld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in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vrij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verkrijgbare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folder online,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getiteld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 </w:t>
      </w:r>
      <w:proofErr w:type="spellStart"/>
      <w:r w:rsidRPr="00D51B7C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en-BE" w:eastAsia="en-BE"/>
        </w:rPr>
        <w:t>Tournée</w:t>
      </w:r>
      <w:proofErr w:type="spellEnd"/>
      <w:r w:rsidRPr="00D51B7C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en-BE" w:eastAsia="en-BE"/>
        </w:rPr>
        <w:t>Pralinée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. “We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zijn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ook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van plan om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enkele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exemplaren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van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gids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te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drukken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”,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zegt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Reen. “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Misschien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doen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we in de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toekomst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een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proeverij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.”</w:t>
      </w:r>
    </w:p>
    <w:p w14:paraId="34C8D6CA" w14:textId="77777777" w:rsidR="00D51B7C" w:rsidRPr="00D51B7C" w:rsidRDefault="00D51B7C" w:rsidP="00D51B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</w:pPr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De folder is </w:t>
      </w:r>
      <w:proofErr w:type="spellStart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>verkrijgbaar</w:t>
      </w:r>
      <w:proofErr w:type="spellEnd"/>
      <w:r w:rsidRPr="00D51B7C">
        <w:rPr>
          <w:rFonts w:ascii="Arial" w:eastAsia="Times New Roman" w:hAnsi="Arial" w:cs="Arial"/>
          <w:color w:val="000000"/>
          <w:sz w:val="27"/>
          <w:szCs w:val="27"/>
          <w:lang w:val="en-BE" w:eastAsia="en-BE"/>
        </w:rPr>
        <w:t xml:space="preserve"> op </w:t>
      </w:r>
      <w:hyperlink r:id="rId7" w:tgtFrame="_blank" w:history="1">
        <w:r w:rsidRPr="00D51B7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val="en-BE" w:eastAsia="en-BE"/>
          </w:rPr>
          <w:t>reen.be/pages/</w:t>
        </w:r>
        <w:proofErr w:type="spellStart"/>
        <w:r w:rsidRPr="00D51B7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val="en-BE" w:eastAsia="en-BE"/>
          </w:rPr>
          <w:t>tournee-pralinee</w:t>
        </w:r>
        <w:proofErr w:type="spellEnd"/>
      </w:hyperlink>
    </w:p>
    <w:sectPr w:rsidR="00D51B7C" w:rsidRPr="00D51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498E"/>
    <w:multiLevelType w:val="multilevel"/>
    <w:tmpl w:val="2E56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7C"/>
    <w:rsid w:val="009556ED"/>
    <w:rsid w:val="00D51B7C"/>
    <w:rsid w:val="00F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DD4337"/>
  <w15:chartTrackingRefBased/>
  <w15:docId w15:val="{D7F49E7C-C7DF-43EC-A646-C26D80A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3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2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4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41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5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29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377421">
                                                                      <w:marLeft w:val="867"/>
                                                                      <w:marRight w:val="8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52391">
                                                                          <w:marLeft w:val="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4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312443">
                                                                      <w:marLeft w:val="867"/>
                                                                      <w:marRight w:val="8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83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601">
                                                                      <w:marLeft w:val="867"/>
                                                                      <w:marRight w:val="86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en.be/pages/tournee-prali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nieuwsblad.be/Assets/Images_Upload/2020/03/14/a9e0f928-6485-11ea-b4c7-231491429483.jpg?crop=(0,0,6004.744,3992.516)&amp;cropxunits=6016&amp;cropyunits=4000&amp;width=1152&amp;format=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Beter dan kaas en wijn: Reen en Werner lanceren bier en chocoladetasting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Callebaut</dc:creator>
  <cp:keywords/>
  <dc:description/>
  <cp:lastModifiedBy>Werner Callebaut</cp:lastModifiedBy>
  <cp:revision>1</cp:revision>
  <cp:lastPrinted>2020-03-14T17:38:00Z</cp:lastPrinted>
  <dcterms:created xsi:type="dcterms:W3CDTF">2020-03-14T17:37:00Z</dcterms:created>
  <dcterms:modified xsi:type="dcterms:W3CDTF">2020-03-14T17:41:00Z</dcterms:modified>
</cp:coreProperties>
</file>