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Bierproefwandeling langs Hasseltse biertjes</w:t>
      </w:r>
    </w:p>
    <w:p w:rsidR="0063244C" w:rsidRPr="0063244C" w:rsidRDefault="0063244C" w:rsidP="0063244C">
      <w:pPr>
        <w:spacing w:before="100" w:beforeAutospacing="1" w:after="100" w:afterAutospacing="1" w:line="240" w:lineRule="auto"/>
        <w:outlineLvl w:val="0"/>
        <w:rPr>
          <w:rFonts w:ascii="Times New Roman" w:eastAsia="Times New Roman" w:hAnsi="Times New Roman" w:cs="Times New Roman"/>
          <w:b/>
          <w:bCs/>
          <w:kern w:val="36"/>
          <w:sz w:val="48"/>
          <w:szCs w:val="48"/>
          <w:lang w:val="nl-BE" w:eastAsia="en-GB"/>
        </w:rPr>
      </w:pPr>
      <w:r w:rsidRPr="0063244C">
        <w:rPr>
          <w:rFonts w:ascii="Times New Roman" w:eastAsia="Times New Roman" w:hAnsi="Times New Roman" w:cs="Times New Roman"/>
          <w:b/>
          <w:bCs/>
          <w:kern w:val="36"/>
          <w:sz w:val="48"/>
          <w:szCs w:val="48"/>
          <w:lang w:val="nl-BE" w:eastAsia="en-GB"/>
        </w:rPr>
        <w:t xml:space="preserve">“Geen zuippartij, maar leren proeven” </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Hasselt</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Hasselt heeft er een nieuwe themawandeling bij. Bierkenner en chocolatier Werner Callebaut heeft een ‘bruisende bierproefwandeling’ in het stadscentrum uitgestippeld. “Daarbij doen we telkens drie typisch Hasseltse cafés aan waar we proeven van bieren die in Hasselt of Diepenbeek gebrouwen zijn. En onderweg vertellen we allerlei weetjes over bier en over de stad, dat spreekt voor zich. Dit wordt zeker en vast geen saaie, droge rondleiding.”</w:t>
      </w:r>
    </w:p>
    <w:p w:rsid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Dirk JACOBS</w:t>
      </w:r>
    </w:p>
    <w:p w:rsid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Pr>
          <w:noProof/>
          <w:lang w:val="nl-BE"/>
        </w:rPr>
        <w:drawing>
          <wp:inline distT="0" distB="0" distL="0" distR="0" wp14:anchorId="226E25D1" wp14:editId="27A00940">
            <wp:extent cx="5760720" cy="4474641"/>
            <wp:effectExtent l="0" t="0" r="0" b="2540"/>
            <wp:docPr id="2" name="Picture 2" descr="https://hbvlcdn.akamaized.net/Assets/Images_Upload/2017/10/31/5b7e1f4a-bdac-11e7-b8f0-26a3be1d8c6e.jpg?width=1024&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bvlcdn.akamaized.net/Assets/Images_Upload/2017/10/31/5b7e1f4a-bdac-11e7-b8f0-26a3be1d8c6e.jpg?width=1024&amp;form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474641"/>
                    </a:xfrm>
                    <a:prstGeom prst="rect">
                      <a:avLst/>
                    </a:prstGeom>
                    <a:noFill/>
                    <a:ln>
                      <a:noFill/>
                    </a:ln>
                  </pic:spPr>
                </pic:pic>
              </a:graphicData>
            </a:graphic>
          </wp:inline>
        </w:drawing>
      </w:r>
    </w:p>
    <w:p w:rsid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p>
    <w:p w:rsid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p>
    <w:p w:rsid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bookmarkStart w:id="0" w:name="_GoBack"/>
      <w:bookmarkEnd w:id="0"/>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lastRenderedPageBreak/>
        <w:t>“De vraag kwam van Toerisme Hasselt om na de bekende producten als jenever en speculaas ook iets te doen met de Hasseltse biersoorten, want die zijn er genoeg”, legt Werner Callebaut uit. Zijn roots liggen in Oost-Vlaanderen, maar hij woont al jaren in Noduwez (Orp-Jauche), vlak over de taalgrens. “Ik werk op de luchthaven van Zaventem in de vluchtplanning, maar mijn hobby’s als chocolatier en zytholoog of bierkenner, hebben me op deze weg gezet. Ik probeer de twee ook aan mekaar te koppelen en vermits Hasselt met Boon gewoon de beste chocolatier van het land in huis heeft, lag de weg open. Bovendien is Hasselt een echte horecastad met cafés in alle soorten.”</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Altijd anders</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 xml:space="preserve">De wandeling leidt langs een reeks zaken waar ze één van de bieren van de Hasseltse brouwers Bierbugs, Jessenhofke of Herkenrode schenken of van de Diepenbeekse brouwerij Ultima. “Daar selecteren we dan telkens drie cafés van, zodat de routes altijd een beetje verschillen en ook de wandelingen altijd ietsje anders zijn. De mensen iets van de stad laten zien en hen tegelijk ook drie lekkere biertjes laten proeven, dat is ons doel. De wandelingen zijn telkens ongeveer anderhalve kilometer. De bieren worden telkens geserveerd in een proefglas van 15 centiliter zodat het geen zuippartij wordt.” </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“Bovendien leren we de mensen ook van bier te genieten, we leren hen proeven. Anders dan wijn moet je bier doorslikken, zodat je achteraan in de mond de echte smaak proeft. En we vertellen anekdotes, bijvoorbeeld over de herkomst van het woord ‘ladderzat’. Allemaal dingen die iets met bier te maken hebben. Weetjes die de mensen gegarandeerd gaan onthouden zonder dat ze zich ’s anderendaags suf piekeren over wat die gids weer verteld heeft.” </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Deelnemen aan de ‘Bruisende Bierwandeling’ kost 16 euro. Je kan reserveren voor groepen vanaf 10 personen bij de dienst toerisme van Hasselt. </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Ook in Lommel</w:t>
      </w:r>
    </w:p>
    <w:p w:rsidR="0063244C" w:rsidRPr="0063244C" w:rsidRDefault="0063244C" w:rsidP="0063244C">
      <w:pPr>
        <w:spacing w:before="100" w:beforeAutospacing="1" w:after="100" w:afterAutospacing="1" w:line="240" w:lineRule="auto"/>
        <w:rPr>
          <w:rFonts w:ascii="Times New Roman" w:eastAsia="Times New Roman" w:hAnsi="Times New Roman" w:cs="Times New Roman"/>
          <w:sz w:val="24"/>
          <w:szCs w:val="24"/>
          <w:lang w:val="nl-BE" w:eastAsia="en-GB"/>
        </w:rPr>
      </w:pPr>
      <w:r w:rsidRPr="0063244C">
        <w:rPr>
          <w:rFonts w:ascii="Times New Roman" w:eastAsia="Times New Roman" w:hAnsi="Times New Roman" w:cs="Times New Roman"/>
          <w:sz w:val="24"/>
          <w:szCs w:val="24"/>
          <w:lang w:val="nl-BE" w:eastAsia="en-GB"/>
        </w:rPr>
        <w:t>Naast Hasselt heeft ook Lommel een eigen bruisende bierroute. “Met twee brouwerijen Amai en ‘Lommel Brouwt’ en een reeks mooie typische cafés als De Kroon, Trefhuis, ’t Onderwerp en de Bonten Os had Lommel ook een mooi aanbod”, zegt Werner Callebaut. “We serveren vier exclusieve pralines van topchocolatier Koen Ulenaers en vier bieren. De volgende wandeling vindt plaats op 21 december en start in de polyvalente ruimte van Toerisme Lommel, Dorp 14. Deelnemen kost 18 euro per persoon. Reserveren via 011/54.02.21. De Lommelse bier- &amp; chocoladetasting gaat enkel door als er minimum 12 personen deelnemen.(dj)</w:t>
      </w:r>
    </w:p>
    <w:p w:rsidR="000D6D8A" w:rsidRPr="0063244C" w:rsidRDefault="000D6D8A">
      <w:pPr>
        <w:rPr>
          <w:lang w:val="nl-BE"/>
        </w:rPr>
      </w:pPr>
    </w:p>
    <w:sectPr w:rsidR="000D6D8A" w:rsidRPr="00632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C"/>
    <w:rsid w:val="000D6D8A"/>
    <w:rsid w:val="00182FBE"/>
    <w:rsid w:val="0063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DF34"/>
  <w15:chartTrackingRefBased/>
  <w15:docId w15:val="{DA7C3FFE-70E8-4C0F-BF2C-055F5F1F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18057">
      <w:bodyDiv w:val="1"/>
      <w:marLeft w:val="0"/>
      <w:marRight w:val="0"/>
      <w:marTop w:val="0"/>
      <w:marBottom w:val="0"/>
      <w:divBdr>
        <w:top w:val="none" w:sz="0" w:space="0" w:color="auto"/>
        <w:left w:val="none" w:sz="0" w:space="0" w:color="auto"/>
        <w:bottom w:val="none" w:sz="0" w:space="0" w:color="auto"/>
        <w:right w:val="none" w:sz="0" w:space="0" w:color="auto"/>
      </w:divBdr>
      <w:divsChild>
        <w:div w:id="1490093485">
          <w:marLeft w:val="0"/>
          <w:marRight w:val="0"/>
          <w:marTop w:val="0"/>
          <w:marBottom w:val="0"/>
          <w:divBdr>
            <w:top w:val="none" w:sz="0" w:space="0" w:color="auto"/>
            <w:left w:val="none" w:sz="0" w:space="0" w:color="auto"/>
            <w:bottom w:val="none" w:sz="0" w:space="0" w:color="auto"/>
            <w:right w:val="none" w:sz="0" w:space="0" w:color="auto"/>
          </w:divBdr>
          <w:divsChild>
            <w:div w:id="299305947">
              <w:marLeft w:val="0"/>
              <w:marRight w:val="0"/>
              <w:marTop w:val="0"/>
              <w:marBottom w:val="0"/>
              <w:divBdr>
                <w:top w:val="none" w:sz="0" w:space="0" w:color="auto"/>
                <w:left w:val="none" w:sz="0" w:space="0" w:color="auto"/>
                <w:bottom w:val="none" w:sz="0" w:space="0" w:color="auto"/>
                <w:right w:val="none" w:sz="0" w:space="0" w:color="auto"/>
              </w:divBdr>
              <w:divsChild>
                <w:div w:id="1740975214">
                  <w:marLeft w:val="0"/>
                  <w:marRight w:val="0"/>
                  <w:marTop w:val="0"/>
                  <w:marBottom w:val="0"/>
                  <w:divBdr>
                    <w:top w:val="none" w:sz="0" w:space="0" w:color="auto"/>
                    <w:left w:val="none" w:sz="0" w:space="0" w:color="auto"/>
                    <w:bottom w:val="none" w:sz="0" w:space="0" w:color="auto"/>
                    <w:right w:val="none" w:sz="0" w:space="0" w:color="auto"/>
                  </w:divBdr>
                  <w:divsChild>
                    <w:div w:id="1230118373">
                      <w:marLeft w:val="0"/>
                      <w:marRight w:val="0"/>
                      <w:marTop w:val="0"/>
                      <w:marBottom w:val="0"/>
                      <w:divBdr>
                        <w:top w:val="none" w:sz="0" w:space="0" w:color="auto"/>
                        <w:left w:val="none" w:sz="0" w:space="0" w:color="auto"/>
                        <w:bottom w:val="none" w:sz="0" w:space="0" w:color="auto"/>
                        <w:right w:val="none" w:sz="0" w:space="0" w:color="auto"/>
                      </w:divBdr>
                      <w:divsChild>
                        <w:div w:id="791172224">
                          <w:marLeft w:val="0"/>
                          <w:marRight w:val="0"/>
                          <w:marTop w:val="0"/>
                          <w:marBottom w:val="0"/>
                          <w:divBdr>
                            <w:top w:val="none" w:sz="0" w:space="0" w:color="auto"/>
                            <w:left w:val="none" w:sz="0" w:space="0" w:color="auto"/>
                            <w:bottom w:val="none" w:sz="0" w:space="0" w:color="auto"/>
                            <w:right w:val="none" w:sz="0" w:space="0" w:color="auto"/>
                          </w:divBdr>
                          <w:divsChild>
                            <w:div w:id="442071113">
                              <w:marLeft w:val="0"/>
                              <w:marRight w:val="0"/>
                              <w:marTop w:val="0"/>
                              <w:marBottom w:val="0"/>
                              <w:divBdr>
                                <w:top w:val="none" w:sz="0" w:space="0" w:color="auto"/>
                                <w:left w:val="none" w:sz="0" w:space="0" w:color="auto"/>
                                <w:bottom w:val="none" w:sz="0" w:space="0" w:color="auto"/>
                                <w:right w:val="none" w:sz="0" w:space="0" w:color="auto"/>
                              </w:divBdr>
                              <w:divsChild>
                                <w:div w:id="29259535">
                                  <w:marLeft w:val="0"/>
                                  <w:marRight w:val="0"/>
                                  <w:marTop w:val="0"/>
                                  <w:marBottom w:val="0"/>
                                  <w:divBdr>
                                    <w:top w:val="none" w:sz="0" w:space="0" w:color="auto"/>
                                    <w:left w:val="none" w:sz="0" w:space="0" w:color="auto"/>
                                    <w:bottom w:val="none" w:sz="0" w:space="0" w:color="auto"/>
                                    <w:right w:val="none" w:sz="0" w:space="0" w:color="auto"/>
                                  </w:divBdr>
                                  <w:divsChild>
                                    <w:div w:id="1155411558">
                                      <w:marLeft w:val="0"/>
                                      <w:marRight w:val="0"/>
                                      <w:marTop w:val="0"/>
                                      <w:marBottom w:val="0"/>
                                      <w:divBdr>
                                        <w:top w:val="none" w:sz="0" w:space="0" w:color="auto"/>
                                        <w:left w:val="none" w:sz="0" w:space="0" w:color="auto"/>
                                        <w:bottom w:val="none" w:sz="0" w:space="0" w:color="auto"/>
                                        <w:right w:val="none" w:sz="0" w:space="0" w:color="auto"/>
                                      </w:divBdr>
                                      <w:divsChild>
                                        <w:div w:id="1678266585">
                                          <w:marLeft w:val="0"/>
                                          <w:marRight w:val="0"/>
                                          <w:marTop w:val="0"/>
                                          <w:marBottom w:val="0"/>
                                          <w:divBdr>
                                            <w:top w:val="none" w:sz="0" w:space="0" w:color="auto"/>
                                            <w:left w:val="none" w:sz="0" w:space="0" w:color="auto"/>
                                            <w:bottom w:val="none" w:sz="0" w:space="0" w:color="auto"/>
                                            <w:right w:val="none" w:sz="0" w:space="0" w:color="auto"/>
                                          </w:divBdr>
                                          <w:divsChild>
                                            <w:div w:id="1555504186">
                                              <w:marLeft w:val="0"/>
                                              <w:marRight w:val="0"/>
                                              <w:marTop w:val="0"/>
                                              <w:marBottom w:val="0"/>
                                              <w:divBdr>
                                                <w:top w:val="none" w:sz="0" w:space="0" w:color="auto"/>
                                                <w:left w:val="none" w:sz="0" w:space="0" w:color="auto"/>
                                                <w:bottom w:val="none" w:sz="0" w:space="0" w:color="auto"/>
                                                <w:right w:val="none" w:sz="0" w:space="0" w:color="auto"/>
                                              </w:divBdr>
                                              <w:divsChild>
                                                <w:div w:id="682437911">
                                                  <w:marLeft w:val="0"/>
                                                  <w:marRight w:val="0"/>
                                                  <w:marTop w:val="0"/>
                                                  <w:marBottom w:val="0"/>
                                                  <w:divBdr>
                                                    <w:top w:val="none" w:sz="0" w:space="0" w:color="auto"/>
                                                    <w:left w:val="none" w:sz="0" w:space="0" w:color="auto"/>
                                                    <w:bottom w:val="none" w:sz="0" w:space="0" w:color="auto"/>
                                                    <w:right w:val="none" w:sz="0" w:space="0" w:color="auto"/>
                                                  </w:divBdr>
                                                  <w:divsChild>
                                                    <w:div w:id="140074475">
                                                      <w:marLeft w:val="0"/>
                                                      <w:marRight w:val="0"/>
                                                      <w:marTop w:val="0"/>
                                                      <w:marBottom w:val="0"/>
                                                      <w:divBdr>
                                                        <w:top w:val="none" w:sz="0" w:space="0" w:color="auto"/>
                                                        <w:left w:val="none" w:sz="0" w:space="0" w:color="auto"/>
                                                        <w:bottom w:val="none" w:sz="0" w:space="0" w:color="auto"/>
                                                        <w:right w:val="none" w:sz="0" w:space="0" w:color="auto"/>
                                                      </w:divBdr>
                                                      <w:divsChild>
                                                        <w:div w:id="2122213620">
                                                          <w:marLeft w:val="0"/>
                                                          <w:marRight w:val="0"/>
                                                          <w:marTop w:val="0"/>
                                                          <w:marBottom w:val="0"/>
                                                          <w:divBdr>
                                                            <w:top w:val="none" w:sz="0" w:space="0" w:color="auto"/>
                                                            <w:left w:val="none" w:sz="0" w:space="0" w:color="auto"/>
                                                            <w:bottom w:val="none" w:sz="0" w:space="0" w:color="auto"/>
                                                            <w:right w:val="none" w:sz="0" w:space="0" w:color="auto"/>
                                                          </w:divBdr>
                                                          <w:divsChild>
                                                            <w:div w:id="862400485">
                                                              <w:marLeft w:val="0"/>
                                                              <w:marRight w:val="0"/>
                                                              <w:marTop w:val="0"/>
                                                              <w:marBottom w:val="0"/>
                                                              <w:divBdr>
                                                                <w:top w:val="none" w:sz="0" w:space="0" w:color="auto"/>
                                                                <w:left w:val="none" w:sz="0" w:space="0" w:color="auto"/>
                                                                <w:bottom w:val="none" w:sz="0" w:space="0" w:color="auto"/>
                                                                <w:right w:val="none" w:sz="0" w:space="0" w:color="auto"/>
                                                              </w:divBdr>
                                                              <w:divsChild>
                                                                <w:div w:id="37366338">
                                                                  <w:marLeft w:val="0"/>
                                                                  <w:marRight w:val="0"/>
                                                                  <w:marTop w:val="0"/>
                                                                  <w:marBottom w:val="0"/>
                                                                  <w:divBdr>
                                                                    <w:top w:val="none" w:sz="0" w:space="0" w:color="auto"/>
                                                                    <w:left w:val="none" w:sz="0" w:space="0" w:color="auto"/>
                                                                    <w:bottom w:val="none" w:sz="0" w:space="0" w:color="auto"/>
                                                                    <w:right w:val="none" w:sz="0" w:space="0" w:color="auto"/>
                                                                  </w:divBdr>
                                                                  <w:divsChild>
                                                                    <w:div w:id="824509071">
                                                                      <w:marLeft w:val="0"/>
                                                                      <w:marRight w:val="0"/>
                                                                      <w:marTop w:val="0"/>
                                                                      <w:marBottom w:val="0"/>
                                                                      <w:divBdr>
                                                                        <w:top w:val="none" w:sz="0" w:space="0" w:color="auto"/>
                                                                        <w:left w:val="none" w:sz="0" w:space="0" w:color="auto"/>
                                                                        <w:bottom w:val="none" w:sz="0" w:space="0" w:color="auto"/>
                                                                        <w:right w:val="none" w:sz="0" w:space="0" w:color="auto"/>
                                                                      </w:divBdr>
                                                                      <w:divsChild>
                                                                        <w:div w:id="1185678485">
                                                                          <w:marLeft w:val="0"/>
                                                                          <w:marRight w:val="0"/>
                                                                          <w:marTop w:val="0"/>
                                                                          <w:marBottom w:val="0"/>
                                                                          <w:divBdr>
                                                                            <w:top w:val="none" w:sz="0" w:space="0" w:color="auto"/>
                                                                            <w:left w:val="none" w:sz="0" w:space="0" w:color="auto"/>
                                                                            <w:bottom w:val="none" w:sz="0" w:space="0" w:color="auto"/>
                                                                            <w:right w:val="none" w:sz="0" w:space="0" w:color="auto"/>
                                                                          </w:divBdr>
                                                                          <w:divsChild>
                                                                            <w:div w:id="779952124">
                                                                              <w:marLeft w:val="0"/>
                                                                              <w:marRight w:val="0"/>
                                                                              <w:marTop w:val="0"/>
                                                                              <w:marBottom w:val="0"/>
                                                                              <w:divBdr>
                                                                                <w:top w:val="none" w:sz="0" w:space="0" w:color="auto"/>
                                                                                <w:left w:val="none" w:sz="0" w:space="0" w:color="auto"/>
                                                                                <w:bottom w:val="none" w:sz="0" w:space="0" w:color="auto"/>
                                                                                <w:right w:val="none" w:sz="0" w:space="0" w:color="auto"/>
                                                                              </w:divBdr>
                                                                            </w:div>
                                                                            <w:div w:id="560288168">
                                                                              <w:marLeft w:val="0"/>
                                                                              <w:marRight w:val="0"/>
                                                                              <w:marTop w:val="0"/>
                                                                              <w:marBottom w:val="0"/>
                                                                              <w:divBdr>
                                                                                <w:top w:val="none" w:sz="0" w:space="0" w:color="auto"/>
                                                                                <w:left w:val="none" w:sz="0" w:space="0" w:color="auto"/>
                                                                                <w:bottom w:val="none" w:sz="0" w:space="0" w:color="auto"/>
                                                                                <w:right w:val="none" w:sz="0" w:space="0" w:color="auto"/>
                                                                              </w:divBdr>
                                                                            </w:div>
                                                                          </w:divsChild>
                                                                        </w:div>
                                                                        <w:div w:id="980773510">
                                                                          <w:marLeft w:val="0"/>
                                                                          <w:marRight w:val="0"/>
                                                                          <w:marTop w:val="0"/>
                                                                          <w:marBottom w:val="0"/>
                                                                          <w:divBdr>
                                                                            <w:top w:val="none" w:sz="0" w:space="0" w:color="auto"/>
                                                                            <w:left w:val="none" w:sz="0" w:space="0" w:color="auto"/>
                                                                            <w:bottom w:val="none" w:sz="0" w:space="0" w:color="auto"/>
                                                                            <w:right w:val="none" w:sz="0" w:space="0" w:color="auto"/>
                                                                          </w:divBdr>
                                                                          <w:divsChild>
                                                                            <w:div w:id="1615600543">
                                                                              <w:marLeft w:val="0"/>
                                                                              <w:marRight w:val="0"/>
                                                                              <w:marTop w:val="0"/>
                                                                              <w:marBottom w:val="0"/>
                                                                              <w:divBdr>
                                                                                <w:top w:val="none" w:sz="0" w:space="0" w:color="auto"/>
                                                                                <w:left w:val="none" w:sz="0" w:space="0" w:color="auto"/>
                                                                                <w:bottom w:val="none" w:sz="0" w:space="0" w:color="auto"/>
                                                                                <w:right w:val="none" w:sz="0" w:space="0" w:color="auto"/>
                                                                              </w:divBdr>
                                                                              <w:divsChild>
                                                                                <w:div w:id="1628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2981">
                                                                      <w:marLeft w:val="0"/>
                                                                      <w:marRight w:val="0"/>
                                                                      <w:marTop w:val="0"/>
                                                                      <w:marBottom w:val="0"/>
                                                                      <w:divBdr>
                                                                        <w:top w:val="none" w:sz="0" w:space="0" w:color="auto"/>
                                                                        <w:left w:val="none" w:sz="0" w:space="0" w:color="auto"/>
                                                                        <w:bottom w:val="none" w:sz="0" w:space="0" w:color="auto"/>
                                                                        <w:right w:val="none" w:sz="0" w:space="0" w:color="auto"/>
                                                                      </w:divBdr>
                                                                      <w:divsChild>
                                                                        <w:div w:id="936984409">
                                                                          <w:marLeft w:val="0"/>
                                                                          <w:marRight w:val="0"/>
                                                                          <w:marTop w:val="0"/>
                                                                          <w:marBottom w:val="0"/>
                                                                          <w:divBdr>
                                                                            <w:top w:val="none" w:sz="0" w:space="0" w:color="auto"/>
                                                                            <w:left w:val="none" w:sz="0" w:space="0" w:color="auto"/>
                                                                            <w:bottom w:val="none" w:sz="0" w:space="0" w:color="auto"/>
                                                                            <w:right w:val="none" w:sz="0" w:space="0" w:color="auto"/>
                                                                          </w:divBdr>
                                                                        </w:div>
                                                                        <w:div w:id="1397784033">
                                                                          <w:marLeft w:val="0"/>
                                                                          <w:marRight w:val="0"/>
                                                                          <w:marTop w:val="0"/>
                                                                          <w:marBottom w:val="0"/>
                                                                          <w:divBdr>
                                                                            <w:top w:val="none" w:sz="0" w:space="0" w:color="auto"/>
                                                                            <w:left w:val="none" w:sz="0" w:space="0" w:color="auto"/>
                                                                            <w:bottom w:val="none" w:sz="0" w:space="0" w:color="auto"/>
                                                                            <w:right w:val="none" w:sz="0" w:space="0" w:color="auto"/>
                                                                          </w:divBdr>
                                                                          <w:divsChild>
                                                                            <w:div w:id="1617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Callebaut</dc:creator>
  <cp:keywords/>
  <dc:description/>
  <cp:lastModifiedBy>Werner Callebaut</cp:lastModifiedBy>
  <cp:revision>1</cp:revision>
  <dcterms:created xsi:type="dcterms:W3CDTF">2017-11-01T19:06:00Z</dcterms:created>
  <dcterms:modified xsi:type="dcterms:W3CDTF">2017-11-01T19:08:00Z</dcterms:modified>
</cp:coreProperties>
</file>